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9D" w:rsidRPr="003F449D" w:rsidRDefault="003F449D" w:rsidP="003F449D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</w:pPr>
    </w:p>
    <w:p w:rsidR="003F449D" w:rsidRPr="003F449D" w:rsidRDefault="003F449D" w:rsidP="003F449D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pt-BR" w:eastAsia="pt-BR" w:bidi="ar-SA"/>
        </w:rPr>
        <w:drawing>
          <wp:inline distT="0" distB="0" distL="0" distR="0">
            <wp:extent cx="2095500" cy="2438400"/>
            <wp:effectExtent l="19050" t="0" r="0" b="0"/>
            <wp:docPr id="1" name="Imagem 1" descr="http://upload.wikimedia.org/wikipedia/commons/thumb/b/b9/Targum.jpg/220px-Targum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b/b9/Targum.jpg/220px-Targum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49D" w:rsidRPr="003F449D" w:rsidRDefault="003F449D" w:rsidP="003F449D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pt-BR" w:eastAsia="pt-BR" w:bidi="ar-SA"/>
        </w:rPr>
        <w:drawing>
          <wp:inline distT="0" distB="0" distL="0" distR="0">
            <wp:extent cx="142875" cy="104775"/>
            <wp:effectExtent l="19050" t="0" r="9525" b="0"/>
            <wp:docPr id="2" name="Imagem 2" descr="http://bits.wikimedia.org/static-1.22wmf12/skins/common/images/magnify-clip.png">
              <a:hlinkClick xmlns:a="http://schemas.openxmlformats.org/drawingml/2006/main" r:id="rId5" tooltip="&quot;Amplia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tatic-1.22wmf12/skins/common/images/magnify-clip.png">
                      <a:hlinkClick r:id="rId5" tooltip="&quot;Amplia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49D" w:rsidRPr="003F449D" w:rsidRDefault="003F449D" w:rsidP="003F449D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</w:pPr>
      <w:r w:rsidRPr="003F449D"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  <w:t>Targum do século 11 d.C.</w:t>
      </w:r>
    </w:p>
    <w:p w:rsidR="003F449D" w:rsidRPr="003F449D" w:rsidRDefault="003F449D" w:rsidP="003F449D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</w:pPr>
      <w:r w:rsidRPr="003F449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 w:eastAsia="pt-BR" w:bidi="ar-SA"/>
        </w:rPr>
        <w:t>Targum</w:t>
      </w:r>
      <w:r w:rsidRPr="003F449D"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  <w:t xml:space="preserve"> (do Hebraico תרגום , no plural </w:t>
      </w:r>
      <w:r w:rsidRPr="003F449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PT" w:eastAsia="pt-BR" w:bidi="ar-SA"/>
        </w:rPr>
        <w:t>targumim</w:t>
      </w:r>
      <w:r w:rsidRPr="003F449D"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  <w:t xml:space="preserve">) é o nome dado às traduções, paráfrases e comentários em </w:t>
      </w:r>
      <w:hyperlink r:id="rId8" w:tooltip="Aramaico" w:history="1">
        <w:r w:rsidRPr="003F44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 w:bidi="ar-SA"/>
          </w:rPr>
          <w:t>aramaico</w:t>
        </w:r>
      </w:hyperlink>
      <w:r w:rsidRPr="003F449D"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  <w:t xml:space="preserve"> da Bíblia hebraica (</w:t>
      </w:r>
      <w:hyperlink r:id="rId9" w:tooltip="Tanakh" w:history="1">
        <w:r w:rsidRPr="003F44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 w:bidi="ar-SA"/>
          </w:rPr>
          <w:t>Tanakh</w:t>
        </w:r>
      </w:hyperlink>
      <w:r w:rsidRPr="003F449D"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  <w:t xml:space="preserve">) escritas e compiladas em </w:t>
      </w:r>
      <w:hyperlink r:id="rId10" w:tooltip="Israel" w:history="1">
        <w:r w:rsidRPr="003F44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 w:bidi="ar-SA"/>
          </w:rPr>
          <w:t>Israel</w:t>
        </w:r>
      </w:hyperlink>
      <w:r w:rsidRPr="003F449D"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  <w:t xml:space="preserve"> e </w:t>
      </w:r>
      <w:hyperlink r:id="rId11" w:tooltip="Babilônia" w:history="1">
        <w:r w:rsidRPr="003F44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 w:bidi="ar-SA"/>
          </w:rPr>
          <w:t>Babilônia</w:t>
        </w:r>
      </w:hyperlink>
      <w:r w:rsidRPr="003F449D"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  <w:t xml:space="preserve">, da época do </w:t>
      </w:r>
      <w:hyperlink r:id="rId12" w:tooltip="Segundo Templo" w:history="1">
        <w:r w:rsidRPr="003F44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 w:bidi="ar-SA"/>
          </w:rPr>
          <w:t>Segundo Templo</w:t>
        </w:r>
      </w:hyperlink>
      <w:r w:rsidRPr="003F449D"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  <w:t xml:space="preserve"> até o início da </w:t>
      </w:r>
      <w:hyperlink r:id="rId13" w:tooltip="Idade Média" w:history="1">
        <w:r w:rsidRPr="003F44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 w:bidi="ar-SA"/>
          </w:rPr>
          <w:t>Idade Média</w:t>
        </w:r>
      </w:hyperlink>
      <w:r w:rsidRPr="003F449D"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  <w:t xml:space="preserve">, utilizadas para facilitar o entendimento aos judeus que não falavam o </w:t>
      </w:r>
      <w:hyperlink r:id="rId14" w:tooltip="Língua hebraica" w:history="1">
        <w:r w:rsidRPr="003F44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 w:bidi="ar-SA"/>
          </w:rPr>
          <w:t>hebraico</w:t>
        </w:r>
      </w:hyperlink>
      <w:r w:rsidRPr="003F449D"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  <w:t xml:space="preserve"> como língua mãe, e sim o </w:t>
      </w:r>
      <w:hyperlink r:id="rId15" w:tooltip="Aramaico" w:history="1">
        <w:r w:rsidRPr="003F44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 w:bidi="ar-SA"/>
          </w:rPr>
          <w:t>aramaico</w:t>
        </w:r>
      </w:hyperlink>
      <w:r w:rsidRPr="003F449D"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  <w:t xml:space="preserve">. Os dois </w:t>
      </w:r>
      <w:r w:rsidRPr="003F449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PT" w:eastAsia="pt-BR" w:bidi="ar-SA"/>
        </w:rPr>
        <w:t>targumim</w:t>
      </w:r>
      <w:r w:rsidRPr="003F449D"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  <w:t xml:space="preserve"> mais conhecidos são o </w:t>
      </w:r>
      <w:hyperlink r:id="rId16" w:tooltip="Targum Onkelos (página não existe)" w:history="1">
        <w:r w:rsidRPr="003F449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pt-PT" w:eastAsia="pt-BR" w:bidi="ar-SA"/>
          </w:rPr>
          <w:t>Targum Onkelos</w:t>
        </w:r>
      </w:hyperlink>
      <w:r w:rsidRPr="003F449D"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  <w:t xml:space="preserve"> sobre a </w:t>
      </w:r>
      <w:hyperlink r:id="rId17" w:tooltip="Torá" w:history="1">
        <w:r w:rsidRPr="003F44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 w:bidi="ar-SA"/>
          </w:rPr>
          <w:t>Torá</w:t>
        </w:r>
      </w:hyperlink>
      <w:r w:rsidRPr="003F449D"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  <w:t xml:space="preserve"> e o </w:t>
      </w:r>
      <w:hyperlink r:id="rId18" w:tooltip="Targum Jonatã" w:history="1">
        <w:r w:rsidRPr="003F449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pt-PT" w:eastAsia="pt-BR" w:bidi="ar-SA"/>
          </w:rPr>
          <w:t>Targum Jonatã ben Uziel</w:t>
        </w:r>
      </w:hyperlink>
      <w:r w:rsidRPr="003F449D"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  <w:t xml:space="preserve"> sobre os </w:t>
      </w:r>
      <w:hyperlink r:id="rId19" w:tooltip="Neviim" w:history="1">
        <w:r w:rsidRPr="003F44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 w:bidi="ar-SA"/>
          </w:rPr>
          <w:t>Nevi'im</w:t>
        </w:r>
      </w:hyperlink>
      <w:r w:rsidRPr="003F449D"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pt-BR" w:bidi="ar-SA"/>
        </w:rPr>
        <w:t xml:space="preserve"> (profetas).</w:t>
      </w:r>
    </w:p>
    <w:p w:rsidR="009A6520" w:rsidRDefault="009A6520"/>
    <w:sectPr w:rsidR="009A6520" w:rsidSect="009A65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F33"/>
    <w:multiLevelType w:val="multilevel"/>
    <w:tmpl w:val="55A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49D"/>
    <w:rsid w:val="002C4873"/>
    <w:rsid w:val="003F449D"/>
    <w:rsid w:val="006D1F95"/>
    <w:rsid w:val="009A6520"/>
    <w:rsid w:val="00CB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73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har"/>
    <w:uiPriority w:val="9"/>
    <w:qFormat/>
    <w:rsid w:val="002C487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343336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487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E4D51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487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69676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4873"/>
    <w:pPr>
      <w:pBdr>
        <w:bottom w:val="single" w:sz="4" w:space="1" w:color="B3B2B6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E8C92" w:themeColor="text2" w:themeTint="BF"/>
      <w:spacing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4873"/>
    <w:pPr>
      <w:pBdr>
        <w:bottom w:val="single" w:sz="4" w:space="1" w:color="A4A2A8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8E8C92" w:themeColor="text2" w:themeTint="BF"/>
      <w:spacing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4873"/>
    <w:pPr>
      <w:pBdr>
        <w:bottom w:val="dotted" w:sz="8" w:space="1" w:color="635672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35672" w:themeColor="background2" w:themeShade="7F"/>
      <w:spacing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4873"/>
    <w:pPr>
      <w:pBdr>
        <w:bottom w:val="dotted" w:sz="8" w:space="1" w:color="635672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35672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487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635672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487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635672" w:themeColor="background2" w:themeShade="7F"/>
      <w:spacing w:val="20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4873"/>
    <w:rPr>
      <w:rFonts w:asciiTheme="majorHAnsi" w:eastAsiaTheme="majorEastAsia" w:hAnsiTheme="majorHAnsi" w:cstheme="majorBidi"/>
      <w:smallCaps/>
      <w:color w:val="343336" w:themeColor="text2" w:themeShade="7F"/>
      <w:spacing w:val="2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4873"/>
    <w:rPr>
      <w:rFonts w:asciiTheme="majorHAnsi" w:eastAsiaTheme="majorEastAsia" w:hAnsiTheme="majorHAnsi" w:cstheme="majorBidi"/>
      <w:smallCaps/>
      <w:color w:val="4E4D51" w:themeColor="text2" w:themeShade="BF"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4873"/>
    <w:rPr>
      <w:rFonts w:asciiTheme="majorHAnsi" w:eastAsiaTheme="majorEastAsia" w:hAnsiTheme="majorHAnsi" w:cstheme="majorBidi"/>
      <w:smallCaps/>
      <w:color w:val="69676D" w:themeColor="text2"/>
      <w:spacing w:val="2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4873"/>
    <w:rPr>
      <w:rFonts w:asciiTheme="majorHAnsi" w:eastAsiaTheme="majorEastAsia" w:hAnsiTheme="majorHAnsi" w:cstheme="majorBidi"/>
      <w:b/>
      <w:bCs/>
      <w:smallCaps/>
      <w:color w:val="8E8C92" w:themeColor="text2" w:themeTint="BF"/>
      <w:spacing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4873"/>
    <w:rPr>
      <w:rFonts w:asciiTheme="majorHAnsi" w:eastAsiaTheme="majorEastAsia" w:hAnsiTheme="majorHAnsi" w:cstheme="majorBidi"/>
      <w:smallCaps/>
      <w:color w:val="8E8C92" w:themeColor="text2" w:themeTint="BF"/>
      <w:spacing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4873"/>
    <w:rPr>
      <w:rFonts w:asciiTheme="majorHAnsi" w:eastAsiaTheme="majorEastAsia" w:hAnsiTheme="majorHAnsi" w:cstheme="majorBidi"/>
      <w:smallCaps/>
      <w:color w:val="635672" w:themeColor="background2" w:themeShade="7F"/>
      <w:spacing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4873"/>
    <w:rPr>
      <w:rFonts w:asciiTheme="majorHAnsi" w:eastAsiaTheme="majorEastAsia" w:hAnsiTheme="majorHAnsi" w:cstheme="majorBidi"/>
      <w:b/>
      <w:bCs/>
      <w:smallCaps/>
      <w:color w:val="635672" w:themeColor="background2" w:themeShade="7F"/>
      <w:spacing w:val="20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4873"/>
    <w:rPr>
      <w:rFonts w:asciiTheme="majorHAnsi" w:eastAsiaTheme="majorEastAsia" w:hAnsiTheme="majorHAnsi" w:cstheme="majorBidi"/>
      <w:b/>
      <w:smallCaps/>
      <w:color w:val="635672" w:themeColor="background2" w:themeShade="7F"/>
      <w:spacing w:val="20"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4873"/>
    <w:rPr>
      <w:rFonts w:asciiTheme="majorHAnsi" w:eastAsiaTheme="majorEastAsia" w:hAnsiTheme="majorHAnsi" w:cstheme="majorBidi"/>
      <w:smallCaps/>
      <w:color w:val="635672" w:themeColor="background2" w:themeShade="7F"/>
      <w:spacing w:val="20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C4873"/>
    <w:rPr>
      <w:b/>
      <w:bCs/>
      <w:smallCaps/>
      <w:color w:val="69676D" w:themeColor="text2"/>
      <w:spacing w:val="10"/>
      <w:sz w:val="18"/>
      <w:szCs w:val="18"/>
    </w:rPr>
  </w:style>
  <w:style w:type="paragraph" w:styleId="Ttulo">
    <w:name w:val="Title"/>
    <w:next w:val="Normal"/>
    <w:link w:val="TtuloChar"/>
    <w:uiPriority w:val="10"/>
    <w:qFormat/>
    <w:rsid w:val="002C487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E4D51" w:themeColor="text2" w:themeShade="BF"/>
      <w:spacing w:val="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2C4873"/>
    <w:rPr>
      <w:rFonts w:asciiTheme="majorHAnsi" w:eastAsiaTheme="majorEastAsia" w:hAnsiTheme="majorHAnsi" w:cstheme="majorBidi"/>
      <w:smallCaps/>
      <w:color w:val="4E4D51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har"/>
    <w:uiPriority w:val="11"/>
    <w:qFormat/>
    <w:rsid w:val="002C4873"/>
    <w:pPr>
      <w:spacing w:after="600" w:line="240" w:lineRule="auto"/>
      <w:ind w:left="0"/>
    </w:pPr>
    <w:rPr>
      <w:smallCaps/>
      <w:color w:val="635672" w:themeColor="background2" w:themeShade="7F"/>
      <w:spacing w:val="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4873"/>
    <w:rPr>
      <w:smallCaps/>
      <w:color w:val="635672" w:themeColor="background2" w:themeShade="7F"/>
      <w:spacing w:val="5"/>
      <w:sz w:val="28"/>
      <w:szCs w:val="28"/>
    </w:rPr>
  </w:style>
  <w:style w:type="character" w:styleId="Forte">
    <w:name w:val="Strong"/>
    <w:uiPriority w:val="22"/>
    <w:qFormat/>
    <w:rsid w:val="002C4873"/>
    <w:rPr>
      <w:b/>
      <w:bCs/>
      <w:spacing w:val="0"/>
    </w:rPr>
  </w:style>
  <w:style w:type="character" w:styleId="nfase">
    <w:name w:val="Emphasis"/>
    <w:uiPriority w:val="20"/>
    <w:qFormat/>
    <w:rsid w:val="002C487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emEspaamento">
    <w:name w:val="No Spacing"/>
    <w:basedOn w:val="Normal"/>
    <w:link w:val="SemEspaamentoChar"/>
    <w:uiPriority w:val="1"/>
    <w:qFormat/>
    <w:rsid w:val="002C4873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C4873"/>
    <w:rPr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2C4873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2C4873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2C4873"/>
    <w:rPr>
      <w:i/>
      <w:iCs/>
      <w:color w:val="5A5A5A" w:themeColor="text1" w:themeTint="A5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4873"/>
    <w:pPr>
      <w:pBdr>
        <w:top w:val="single" w:sz="4" w:space="12" w:color="DACA8C" w:themeColor="accent1" w:themeTint="BF"/>
        <w:left w:val="single" w:sz="4" w:space="15" w:color="DACA8C" w:themeColor="accent1" w:themeTint="BF"/>
        <w:bottom w:val="single" w:sz="12" w:space="10" w:color="AE9638" w:themeColor="accent1" w:themeShade="BF"/>
        <w:right w:val="single" w:sz="12" w:space="15" w:color="AE9638" w:themeColor="accent1" w:themeShade="BF"/>
        <w:between w:val="single" w:sz="4" w:space="12" w:color="DACA8C" w:themeColor="accent1" w:themeTint="BF"/>
        <w:bar w:val="single" w:sz="4" w:color="DACA8C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E963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4873"/>
    <w:rPr>
      <w:rFonts w:asciiTheme="majorHAnsi" w:eastAsiaTheme="majorEastAsia" w:hAnsiTheme="majorHAnsi" w:cstheme="majorBidi"/>
      <w:smallCaps/>
      <w:color w:val="AE9638" w:themeColor="accent1" w:themeShade="BF"/>
      <w:sz w:val="20"/>
      <w:szCs w:val="20"/>
    </w:rPr>
  </w:style>
  <w:style w:type="character" w:styleId="nfaseSutil">
    <w:name w:val="Subtle Emphasis"/>
    <w:uiPriority w:val="19"/>
    <w:qFormat/>
    <w:rsid w:val="002C4873"/>
    <w:rPr>
      <w:smallCaps/>
      <w:dstrike w:val="0"/>
      <w:color w:val="5A5A5A" w:themeColor="text1" w:themeTint="A5"/>
      <w:vertAlign w:val="baseline"/>
    </w:rPr>
  </w:style>
  <w:style w:type="character" w:styleId="nfaseIntensa">
    <w:name w:val="Intense Emphasis"/>
    <w:uiPriority w:val="21"/>
    <w:qFormat/>
    <w:rsid w:val="002C4873"/>
    <w:rPr>
      <w:b/>
      <w:bCs/>
      <w:smallCaps/>
      <w:color w:val="CEB966" w:themeColor="accent1"/>
      <w:spacing w:val="40"/>
    </w:rPr>
  </w:style>
  <w:style w:type="character" w:styleId="RefernciaSutil">
    <w:name w:val="Subtle Reference"/>
    <w:uiPriority w:val="31"/>
    <w:qFormat/>
    <w:rsid w:val="002C487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nciaIntensa">
    <w:name w:val="Intense Reference"/>
    <w:uiPriority w:val="32"/>
    <w:qFormat/>
    <w:rsid w:val="002C4873"/>
    <w:rPr>
      <w:rFonts w:asciiTheme="majorHAnsi" w:eastAsiaTheme="majorEastAsia" w:hAnsiTheme="majorHAnsi" w:cstheme="majorBidi"/>
      <w:b/>
      <w:bCs/>
      <w:i/>
      <w:iCs/>
      <w:smallCaps/>
      <w:color w:val="4E4D51" w:themeColor="text2" w:themeShade="BF"/>
      <w:spacing w:val="20"/>
    </w:rPr>
  </w:style>
  <w:style w:type="character" w:styleId="TtulodoLivro">
    <w:name w:val="Book Title"/>
    <w:uiPriority w:val="33"/>
    <w:qFormat/>
    <w:rsid w:val="002C4873"/>
    <w:rPr>
      <w:rFonts w:asciiTheme="majorHAnsi" w:eastAsiaTheme="majorEastAsia" w:hAnsiTheme="majorHAnsi" w:cstheme="majorBidi"/>
      <w:b/>
      <w:bCs/>
      <w:smallCaps/>
      <w:color w:val="4E4D51" w:themeColor="text2" w:themeShade="BF"/>
      <w:spacing w:val="10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C4873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3F449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3F449D"/>
    <w:rPr>
      <w:color w:val="0000FF"/>
      <w:u w:val="single"/>
    </w:rPr>
  </w:style>
  <w:style w:type="character" w:customStyle="1" w:styleId="plainlinks">
    <w:name w:val="plainlinks"/>
    <w:basedOn w:val="Fontepargpadro"/>
    <w:rsid w:val="003F449D"/>
  </w:style>
  <w:style w:type="paragraph" w:styleId="Textodebalo">
    <w:name w:val="Balloon Text"/>
    <w:basedOn w:val="Normal"/>
    <w:link w:val="TextodebaloChar"/>
    <w:uiPriority w:val="99"/>
    <w:semiHidden/>
    <w:unhideWhenUsed/>
    <w:rsid w:val="003F4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49D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1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Aramaico" TargetMode="External"/><Relationship Id="rId13" Type="http://schemas.openxmlformats.org/officeDocument/2006/relationships/hyperlink" Target="http://pt.wikipedia.org/wiki/Idade_M%C3%A9dia" TargetMode="External"/><Relationship Id="rId18" Type="http://schemas.openxmlformats.org/officeDocument/2006/relationships/hyperlink" Target="http://pt.wikipedia.org/wiki/Targum_Jonat%C3%A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pt.wikipedia.org/wiki/Segundo_Templo" TargetMode="External"/><Relationship Id="rId17" Type="http://schemas.openxmlformats.org/officeDocument/2006/relationships/hyperlink" Target="http://pt.wikipedia.org/wiki/Tor%C3%A1" TargetMode="External"/><Relationship Id="rId2" Type="http://schemas.openxmlformats.org/officeDocument/2006/relationships/styles" Target="styles.xml"/><Relationship Id="rId16" Type="http://schemas.openxmlformats.org/officeDocument/2006/relationships/hyperlink" Target="http://pt.wikipedia.org/w/index.php?title=Targum_Onkelos&amp;action=edit&amp;redlink=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t.wikipedia.org/wiki/Babil%C3%B4nia" TargetMode="External"/><Relationship Id="rId5" Type="http://schemas.openxmlformats.org/officeDocument/2006/relationships/hyperlink" Target="http://pt.wikipedia.org/wiki/Ficheiro:Targum.jpg" TargetMode="External"/><Relationship Id="rId15" Type="http://schemas.openxmlformats.org/officeDocument/2006/relationships/hyperlink" Target="http://pt.wikipedia.org/wiki/Aramaico" TargetMode="External"/><Relationship Id="rId10" Type="http://schemas.openxmlformats.org/officeDocument/2006/relationships/hyperlink" Target="http://pt.wikipedia.org/wiki/Israel" TargetMode="External"/><Relationship Id="rId19" Type="http://schemas.openxmlformats.org/officeDocument/2006/relationships/hyperlink" Target="http://pt.wikipedia.org/wiki/Nevii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Tanakh" TargetMode="External"/><Relationship Id="rId14" Type="http://schemas.openxmlformats.org/officeDocument/2006/relationships/hyperlink" Target="http://pt.wikipedia.org/wiki/L%C3%ADngua_hebraica" TargetMode="External"/></Relationships>
</file>

<file path=word/theme/theme1.xml><?xml version="1.0" encoding="utf-8"?>
<a:theme xmlns:a="http://schemas.openxmlformats.org/drawingml/2006/main" name="Tema do Office">
  <a:themeElements>
    <a:clrScheme name="Ápic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1</cp:revision>
  <dcterms:created xsi:type="dcterms:W3CDTF">2013-08-16T12:10:00Z</dcterms:created>
  <dcterms:modified xsi:type="dcterms:W3CDTF">2013-08-16T12:10:00Z</dcterms:modified>
</cp:coreProperties>
</file>